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58C6" w14:textId="77777777" w:rsidR="002A78E7" w:rsidRPr="009B0041" w:rsidRDefault="002A78E7">
      <w:pPr>
        <w:pStyle w:val="Default"/>
        <w:rPr>
          <w:u w:val="single"/>
        </w:rPr>
      </w:pPr>
    </w:p>
    <w:p w14:paraId="4204790C" w14:textId="77777777" w:rsidR="002A78E7" w:rsidRDefault="002A78E7">
      <w:pPr>
        <w:pStyle w:val="Default"/>
        <w:rPr>
          <w:color w:val="auto"/>
        </w:rPr>
      </w:pPr>
    </w:p>
    <w:p w14:paraId="40A4A863" w14:textId="77777777" w:rsidR="002A78E7" w:rsidRPr="001A134F" w:rsidRDefault="00991AC2" w:rsidP="00991AC2">
      <w:pPr>
        <w:pStyle w:val="CM8"/>
        <w:spacing w:after="177"/>
        <w:jc w:val="center"/>
        <w:rPr>
          <w:sz w:val="28"/>
          <w:szCs w:val="28"/>
        </w:rPr>
      </w:pPr>
      <w:r w:rsidRPr="001A134F">
        <w:rPr>
          <w:sz w:val="28"/>
          <w:szCs w:val="28"/>
        </w:rPr>
        <w:t>CHEMUNG COUNTY TRANSIT SYSTEM</w:t>
      </w:r>
      <w:r w:rsidR="00717C7A">
        <w:rPr>
          <w:sz w:val="28"/>
          <w:szCs w:val="28"/>
        </w:rPr>
        <w:t>/CTRAN</w:t>
      </w:r>
    </w:p>
    <w:p w14:paraId="07DCAE71" w14:textId="77777777" w:rsidR="00CC2E47" w:rsidRDefault="00903237" w:rsidP="00CC2E47">
      <w:pPr>
        <w:pStyle w:val="CM1"/>
        <w:jc w:val="center"/>
        <w:rPr>
          <w:sz w:val="27"/>
          <w:szCs w:val="27"/>
        </w:rPr>
      </w:pPr>
      <w:r>
        <w:rPr>
          <w:sz w:val="27"/>
          <w:szCs w:val="27"/>
        </w:rPr>
        <w:t>ADA</w:t>
      </w:r>
      <w:r w:rsidR="002A78E7">
        <w:rPr>
          <w:sz w:val="27"/>
          <w:szCs w:val="27"/>
        </w:rPr>
        <w:t xml:space="preserve"> COMPLAINT PROCEDURES </w:t>
      </w:r>
    </w:p>
    <w:p w14:paraId="381CDBAD" w14:textId="77777777" w:rsidR="00CC2E47" w:rsidRPr="00CC2E47" w:rsidRDefault="00CC2E47" w:rsidP="00CC2E47">
      <w:pPr>
        <w:pStyle w:val="Default"/>
      </w:pPr>
    </w:p>
    <w:p w14:paraId="46243F48" w14:textId="77777777" w:rsidR="00903237" w:rsidRDefault="00903237" w:rsidP="00903237">
      <w:pPr>
        <w:pStyle w:val="CM8"/>
        <w:spacing w:line="266" w:lineRule="atLeast"/>
        <w:rPr>
          <w:sz w:val="23"/>
          <w:szCs w:val="23"/>
        </w:rPr>
      </w:pPr>
    </w:p>
    <w:p w14:paraId="779C9946" w14:textId="77777777" w:rsidR="002A78E7" w:rsidRDefault="002A78E7" w:rsidP="00B9356A">
      <w:pPr>
        <w:pStyle w:val="CM8"/>
        <w:spacing w:line="266" w:lineRule="atLeast"/>
        <w:rPr>
          <w:sz w:val="23"/>
          <w:szCs w:val="23"/>
        </w:rPr>
      </w:pPr>
      <w:r>
        <w:rPr>
          <w:sz w:val="23"/>
          <w:szCs w:val="23"/>
        </w:rPr>
        <w:t xml:space="preserve">This section outlines the </w:t>
      </w:r>
      <w:r w:rsidR="00717C7A">
        <w:rPr>
          <w:sz w:val="23"/>
          <w:szCs w:val="23"/>
        </w:rPr>
        <w:t xml:space="preserve">Chemung County Transit System/CTRAN Americans with Disability Act (ADA) </w:t>
      </w:r>
      <w:r>
        <w:rPr>
          <w:sz w:val="23"/>
          <w:szCs w:val="23"/>
        </w:rPr>
        <w:t>complaint procedures related to providing programs, s</w:t>
      </w:r>
      <w:r w:rsidR="00313B13">
        <w:rPr>
          <w:sz w:val="23"/>
          <w:szCs w:val="23"/>
        </w:rPr>
        <w:t>ervices, and benefits. I</w:t>
      </w:r>
      <w:r>
        <w:rPr>
          <w:sz w:val="23"/>
          <w:szCs w:val="23"/>
        </w:rPr>
        <w:t>t does not deny the complainant the right to file formal complaints with the Federal Transit Administration, or to seek private counsel for complaints alleging discrimination</w:t>
      </w:r>
      <w:r w:rsidR="00717C7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bookmarkStart w:id="0" w:name="_GoBack"/>
      <w:bookmarkEnd w:id="0"/>
    </w:p>
    <w:p w14:paraId="4DB116C1" w14:textId="77777777" w:rsidR="00CC2E47" w:rsidRPr="00CC2E47" w:rsidRDefault="00CC2E47" w:rsidP="00CC2E47">
      <w:pPr>
        <w:pStyle w:val="Default"/>
      </w:pPr>
    </w:p>
    <w:p w14:paraId="1DC2BB90" w14:textId="77777777" w:rsidR="002A78E7" w:rsidRDefault="002A78E7">
      <w:pPr>
        <w:pStyle w:val="CM8"/>
        <w:spacing w:after="2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GENERAL </w:t>
      </w:r>
    </w:p>
    <w:p w14:paraId="52A247CC" w14:textId="77777777" w:rsidR="002A78E7" w:rsidRDefault="00F2699F">
      <w:pPr>
        <w:pStyle w:val="CM9"/>
        <w:spacing w:after="217" w:line="266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Any person who believes that he or she, individually, or as a member of any specific class of persons, has been</w:t>
      </w:r>
      <w:r w:rsidR="001A134F">
        <w:rPr>
          <w:sz w:val="23"/>
          <w:szCs w:val="23"/>
        </w:rPr>
        <w:t xml:space="preserve">, as a result of transit services provided by </w:t>
      </w:r>
      <w:r w:rsidR="00717C7A">
        <w:rPr>
          <w:sz w:val="23"/>
          <w:szCs w:val="23"/>
        </w:rPr>
        <w:t>CTRAN</w:t>
      </w:r>
      <w:r w:rsidR="001A134F">
        <w:rPr>
          <w:sz w:val="23"/>
          <w:szCs w:val="23"/>
        </w:rPr>
        <w:t>,</w:t>
      </w:r>
      <w:r>
        <w:rPr>
          <w:sz w:val="23"/>
          <w:szCs w:val="23"/>
        </w:rPr>
        <w:t xml:space="preserve"> subjected to</w:t>
      </w:r>
      <w:r w:rsidR="00717C7A">
        <w:rPr>
          <w:sz w:val="23"/>
          <w:szCs w:val="23"/>
        </w:rPr>
        <w:t xml:space="preserve"> discrimination on the basis of disability</w:t>
      </w:r>
      <w:r>
        <w:rPr>
          <w:sz w:val="23"/>
          <w:szCs w:val="23"/>
        </w:rPr>
        <w:t xml:space="preserve"> may file a written complaint with the </w:t>
      </w:r>
      <w:r w:rsidR="00717C7A">
        <w:rPr>
          <w:sz w:val="23"/>
          <w:szCs w:val="23"/>
        </w:rPr>
        <w:t xml:space="preserve">CTRAN ADA </w:t>
      </w:r>
      <w:r w:rsidR="00313B13">
        <w:rPr>
          <w:sz w:val="23"/>
          <w:szCs w:val="23"/>
        </w:rPr>
        <w:t>Coordinator</w:t>
      </w:r>
      <w:r>
        <w:rPr>
          <w:sz w:val="23"/>
          <w:szCs w:val="23"/>
        </w:rPr>
        <w:t xml:space="preserve">, </w:t>
      </w:r>
      <w:r w:rsidR="008F777B">
        <w:rPr>
          <w:sz w:val="23"/>
          <w:szCs w:val="23"/>
        </w:rPr>
        <w:t>Angela Wood</w:t>
      </w:r>
      <w:r w:rsidR="00717C7A">
        <w:rPr>
          <w:sz w:val="23"/>
          <w:szCs w:val="23"/>
        </w:rPr>
        <w:t xml:space="preserve">, Transit Specialist, </w:t>
      </w:r>
      <w:r w:rsidR="001A134F">
        <w:rPr>
          <w:sz w:val="23"/>
          <w:szCs w:val="23"/>
        </w:rPr>
        <w:t>Chemung County Planning Department, 400 East Church Street, Elmira, New York 14901</w:t>
      </w:r>
      <w:r>
        <w:rPr>
          <w:sz w:val="22"/>
          <w:szCs w:val="22"/>
        </w:rPr>
        <w:t xml:space="preserve">. </w:t>
      </w:r>
      <w:r w:rsidR="003666BB">
        <w:rPr>
          <w:sz w:val="22"/>
          <w:szCs w:val="22"/>
        </w:rPr>
        <w:t xml:space="preserve">Any, and all, </w:t>
      </w:r>
      <w:r w:rsidR="00717C7A">
        <w:rPr>
          <w:sz w:val="22"/>
          <w:szCs w:val="22"/>
        </w:rPr>
        <w:t xml:space="preserve">that are ADA </w:t>
      </w:r>
      <w:r w:rsidR="003666BB">
        <w:rPr>
          <w:sz w:val="22"/>
          <w:szCs w:val="22"/>
        </w:rPr>
        <w:t>complaints received directly by the private transit operator under contract with Chemung County, and not clearly also sent to the</w:t>
      </w:r>
      <w:r w:rsidR="003666BB" w:rsidRPr="003666BB">
        <w:rPr>
          <w:sz w:val="23"/>
          <w:szCs w:val="23"/>
        </w:rPr>
        <w:t xml:space="preserve"> </w:t>
      </w:r>
      <w:r w:rsidR="00717C7A">
        <w:rPr>
          <w:sz w:val="23"/>
          <w:szCs w:val="23"/>
        </w:rPr>
        <w:t>CTRAN ADA Coordinator</w:t>
      </w:r>
      <w:r w:rsidR="003666BB">
        <w:rPr>
          <w:sz w:val="23"/>
          <w:szCs w:val="23"/>
        </w:rPr>
        <w:t>,</w:t>
      </w:r>
      <w:r w:rsidR="003666BB">
        <w:rPr>
          <w:sz w:val="22"/>
          <w:szCs w:val="22"/>
        </w:rPr>
        <w:t xml:space="preserve"> shall be forwarded to the </w:t>
      </w:r>
      <w:r w:rsidR="00717C7A">
        <w:rPr>
          <w:sz w:val="23"/>
          <w:szCs w:val="23"/>
        </w:rPr>
        <w:t xml:space="preserve">CTRAN ADA Coordinator </w:t>
      </w:r>
      <w:r w:rsidR="003666BB">
        <w:rPr>
          <w:sz w:val="23"/>
          <w:szCs w:val="23"/>
        </w:rPr>
        <w:t xml:space="preserve">within three days of receipt. </w:t>
      </w:r>
      <w:r w:rsidR="002A78E7">
        <w:rPr>
          <w:sz w:val="23"/>
          <w:szCs w:val="23"/>
        </w:rPr>
        <w:t xml:space="preserve">Complainants have the right to </w:t>
      </w:r>
      <w:r w:rsidR="00313B13">
        <w:rPr>
          <w:sz w:val="23"/>
          <w:szCs w:val="23"/>
        </w:rPr>
        <w:t>file a complaint</w:t>
      </w:r>
      <w:r>
        <w:rPr>
          <w:sz w:val="23"/>
          <w:szCs w:val="23"/>
        </w:rPr>
        <w:t xml:space="preserve"> directly </w:t>
      </w:r>
      <w:r w:rsidR="00313B13">
        <w:rPr>
          <w:sz w:val="23"/>
          <w:szCs w:val="23"/>
        </w:rPr>
        <w:t>with</w:t>
      </w:r>
      <w:r>
        <w:rPr>
          <w:sz w:val="23"/>
          <w:szCs w:val="23"/>
        </w:rPr>
        <w:t xml:space="preserve"> the appropr</w:t>
      </w:r>
      <w:r w:rsidR="00717C7A">
        <w:rPr>
          <w:sz w:val="23"/>
          <w:szCs w:val="23"/>
        </w:rPr>
        <w:t>iate federal agency,</w:t>
      </w:r>
      <w:r w:rsidR="00D3296F">
        <w:rPr>
          <w:color w:val="FF0000"/>
          <w:sz w:val="23"/>
          <w:szCs w:val="23"/>
        </w:rPr>
        <w:t xml:space="preserve"> </w:t>
      </w:r>
      <w:r w:rsidR="00717C7A">
        <w:rPr>
          <w:sz w:val="23"/>
          <w:szCs w:val="23"/>
        </w:rPr>
        <w:t>(the Federal T</w:t>
      </w:r>
      <w:r w:rsidR="00D3296F" w:rsidRPr="00717C7A">
        <w:rPr>
          <w:sz w:val="23"/>
          <w:szCs w:val="23"/>
        </w:rPr>
        <w:t>ransit Administration) within 180 days.</w:t>
      </w:r>
      <w:r w:rsidR="002A78E7" w:rsidRPr="00717C7A">
        <w:rPr>
          <w:sz w:val="23"/>
          <w:szCs w:val="23"/>
        </w:rPr>
        <w:t xml:space="preserve"> </w:t>
      </w:r>
      <w:r w:rsidR="002A78E7">
        <w:rPr>
          <w:sz w:val="23"/>
          <w:szCs w:val="23"/>
        </w:rPr>
        <w:t>Every effort will be made to obtain early resolution of</w:t>
      </w:r>
      <w:r>
        <w:rPr>
          <w:sz w:val="23"/>
          <w:szCs w:val="23"/>
        </w:rPr>
        <w:t xml:space="preserve"> complaints. The option of inform</w:t>
      </w:r>
      <w:r w:rsidR="002A78E7">
        <w:rPr>
          <w:sz w:val="23"/>
          <w:szCs w:val="23"/>
        </w:rPr>
        <w:t>al</w:t>
      </w:r>
      <w:r>
        <w:rPr>
          <w:sz w:val="23"/>
          <w:szCs w:val="23"/>
        </w:rPr>
        <w:t xml:space="preserve"> </w:t>
      </w:r>
      <w:r w:rsidR="002A78E7">
        <w:rPr>
          <w:sz w:val="23"/>
          <w:szCs w:val="23"/>
        </w:rPr>
        <w:t>meeting(s) between the affected parties and the</w:t>
      </w:r>
      <w:r w:rsidR="001A134F">
        <w:rPr>
          <w:sz w:val="23"/>
          <w:szCs w:val="23"/>
        </w:rPr>
        <w:t xml:space="preserve"> </w:t>
      </w:r>
      <w:r w:rsidR="00717C7A">
        <w:rPr>
          <w:sz w:val="23"/>
          <w:szCs w:val="23"/>
        </w:rPr>
        <w:t xml:space="preserve">CTRAN ADA Coordinator </w:t>
      </w:r>
      <w:r w:rsidR="002A78E7">
        <w:rPr>
          <w:sz w:val="23"/>
          <w:szCs w:val="23"/>
        </w:rPr>
        <w:t xml:space="preserve">may be utilized for resolutions. </w:t>
      </w:r>
      <w:r w:rsidR="001A134F">
        <w:rPr>
          <w:sz w:val="23"/>
          <w:szCs w:val="23"/>
        </w:rPr>
        <w:t xml:space="preserve">For all </w:t>
      </w:r>
      <w:r w:rsidR="00717C7A">
        <w:rPr>
          <w:sz w:val="23"/>
          <w:szCs w:val="23"/>
        </w:rPr>
        <w:t>ADA</w:t>
      </w:r>
      <w:r w:rsidR="001A134F">
        <w:rPr>
          <w:sz w:val="23"/>
          <w:szCs w:val="23"/>
        </w:rPr>
        <w:t xml:space="preserve"> complaints he\she receives, t</w:t>
      </w:r>
      <w:r w:rsidR="002A78E7">
        <w:rPr>
          <w:sz w:val="23"/>
          <w:szCs w:val="23"/>
        </w:rPr>
        <w:t xml:space="preserve">he </w:t>
      </w:r>
      <w:r w:rsidR="00717C7A">
        <w:rPr>
          <w:sz w:val="23"/>
          <w:szCs w:val="23"/>
        </w:rPr>
        <w:t xml:space="preserve">CTRAN ADA Coordinator </w:t>
      </w:r>
      <w:r w:rsidR="002A78E7">
        <w:rPr>
          <w:sz w:val="23"/>
          <w:szCs w:val="23"/>
        </w:rPr>
        <w:t xml:space="preserve">will notify </w:t>
      </w:r>
      <w:r w:rsidR="001A134F">
        <w:rPr>
          <w:sz w:val="23"/>
          <w:szCs w:val="23"/>
        </w:rPr>
        <w:t>the Chemung County Deputy County Executive</w:t>
      </w:r>
      <w:r w:rsidR="00313B13">
        <w:rPr>
          <w:sz w:val="23"/>
          <w:szCs w:val="23"/>
        </w:rPr>
        <w:t xml:space="preserve"> (and Chemung County Transit Board Chair)</w:t>
      </w:r>
      <w:r w:rsidR="001A134F">
        <w:rPr>
          <w:sz w:val="23"/>
          <w:szCs w:val="23"/>
        </w:rPr>
        <w:t xml:space="preserve"> and the Chemung County Transit System General Manager</w:t>
      </w:r>
      <w:r w:rsidR="002A78E7">
        <w:rPr>
          <w:sz w:val="23"/>
          <w:szCs w:val="23"/>
        </w:rPr>
        <w:t xml:space="preserve"> of all </w:t>
      </w:r>
      <w:r w:rsidR="00717C7A">
        <w:rPr>
          <w:sz w:val="23"/>
          <w:szCs w:val="23"/>
        </w:rPr>
        <w:t>ADA-</w:t>
      </w:r>
      <w:r w:rsidR="002A78E7">
        <w:rPr>
          <w:sz w:val="23"/>
          <w:szCs w:val="23"/>
        </w:rPr>
        <w:t xml:space="preserve"> related complaints as well as all resolutions. </w:t>
      </w:r>
    </w:p>
    <w:p w14:paraId="36A937B3" w14:textId="77777777" w:rsidR="002A78E7" w:rsidRDefault="002A78E7">
      <w:pPr>
        <w:pStyle w:val="CM8"/>
        <w:spacing w:after="2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PROCEDURE </w:t>
      </w:r>
    </w:p>
    <w:p w14:paraId="14CA98A9" w14:textId="77777777" w:rsidR="002A78E7" w:rsidRDefault="002A78E7" w:rsidP="001A134F">
      <w:pPr>
        <w:pStyle w:val="CM4"/>
        <w:ind w:left="330" w:hanging="3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ab/>
        <w:t xml:space="preserve">The complaint must meet the following requirements: </w:t>
      </w:r>
    </w:p>
    <w:p w14:paraId="3B4F3B93" w14:textId="77777777" w:rsidR="002A78E7" w:rsidRDefault="002A78E7" w:rsidP="001A134F">
      <w:pPr>
        <w:pStyle w:val="Default"/>
        <w:ind w:left="33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Complaint shall be in writing and signed by the complainant(s). In cases where Complainant is unable or incapable of providing a written statement, a verbal complaint </w:t>
      </w:r>
      <w:r w:rsidR="00FD06CD">
        <w:rPr>
          <w:color w:val="auto"/>
          <w:sz w:val="23"/>
          <w:szCs w:val="23"/>
        </w:rPr>
        <w:t xml:space="preserve">may be made. The </w:t>
      </w:r>
      <w:r w:rsidR="00717C7A">
        <w:rPr>
          <w:sz w:val="23"/>
          <w:szCs w:val="23"/>
        </w:rPr>
        <w:t xml:space="preserve">CTRAN ADA Coordinator </w:t>
      </w:r>
      <w:r>
        <w:rPr>
          <w:color w:val="auto"/>
          <w:sz w:val="23"/>
          <w:szCs w:val="23"/>
        </w:rPr>
        <w:t xml:space="preserve">will interview the Complainant and assist the person in converting verbal complaints to writing. All complaints must, however, be signed by the Complainant or </w:t>
      </w:r>
      <w:r w:rsidR="00F2699F">
        <w:rPr>
          <w:color w:val="auto"/>
          <w:sz w:val="23"/>
          <w:szCs w:val="23"/>
        </w:rPr>
        <w:t>his/her</w:t>
      </w:r>
      <w:r>
        <w:rPr>
          <w:color w:val="auto"/>
          <w:sz w:val="23"/>
          <w:szCs w:val="23"/>
        </w:rPr>
        <w:t xml:space="preserve"> representative. </w:t>
      </w:r>
    </w:p>
    <w:p w14:paraId="69AD485F" w14:textId="77777777" w:rsidR="002A78E7" w:rsidRDefault="002A78E7" w:rsidP="001A134F">
      <w:pPr>
        <w:pStyle w:val="Default"/>
        <w:ind w:left="33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Include the date of the alleged act of discrimination when the Complainants became aware of the alleged act of discrimination; or the date on which that conduct was discontinued or the latest instance of conduct </w:t>
      </w:r>
    </w:p>
    <w:p w14:paraId="37BE59C6" w14:textId="77777777" w:rsidR="002A78E7" w:rsidRDefault="002A78E7" w:rsidP="001A134F">
      <w:pPr>
        <w:pStyle w:val="Default"/>
        <w:ind w:left="33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Present a detailed description of the issues, including names and job titles of those individuals perceived as parties in the complaint. </w:t>
      </w:r>
    </w:p>
    <w:p w14:paraId="1C86E509" w14:textId="77777777" w:rsidR="002A78E7" w:rsidRDefault="002A78E7" w:rsidP="00643B64">
      <w:pPr>
        <w:pStyle w:val="Default"/>
        <w:ind w:left="33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 Federal and state law requires complaints be filed within 180 calendar days </w:t>
      </w:r>
      <w:r w:rsidR="00F2699F">
        <w:rPr>
          <w:color w:val="auto"/>
          <w:sz w:val="23"/>
          <w:szCs w:val="23"/>
        </w:rPr>
        <w:t>of the</w:t>
      </w:r>
      <w:r>
        <w:rPr>
          <w:color w:val="auto"/>
          <w:sz w:val="23"/>
          <w:szCs w:val="23"/>
        </w:rPr>
        <w:t xml:space="preserve"> alleged incident. </w:t>
      </w:r>
    </w:p>
    <w:p w14:paraId="7E0D5784" w14:textId="77777777" w:rsidR="00643B64" w:rsidRDefault="00643B64" w:rsidP="00643B64">
      <w:pPr>
        <w:pStyle w:val="Default"/>
        <w:ind w:left="330"/>
        <w:rPr>
          <w:color w:val="auto"/>
          <w:sz w:val="23"/>
          <w:szCs w:val="23"/>
        </w:rPr>
      </w:pPr>
    </w:p>
    <w:p w14:paraId="60E36D92" w14:textId="77777777" w:rsidR="002A78E7" w:rsidRDefault="00F2699F">
      <w:pPr>
        <w:pStyle w:val="Default"/>
        <w:spacing w:after="2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Upon receipt of the complaint, the </w:t>
      </w:r>
      <w:r w:rsidR="00CD724D">
        <w:rPr>
          <w:sz w:val="23"/>
          <w:szCs w:val="23"/>
        </w:rPr>
        <w:t>CTRAN ADA Coordinator</w:t>
      </w:r>
      <w:r w:rsidR="00CD724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will determ</w:t>
      </w:r>
      <w:r w:rsidR="001A134F">
        <w:rPr>
          <w:color w:val="auto"/>
          <w:sz w:val="23"/>
          <w:szCs w:val="23"/>
        </w:rPr>
        <w:t>ine the</w:t>
      </w:r>
      <w:r>
        <w:rPr>
          <w:color w:val="auto"/>
          <w:sz w:val="23"/>
          <w:szCs w:val="23"/>
        </w:rPr>
        <w:t xml:space="preserve"> jurisdiction, acceptability, need for additional information</w:t>
      </w:r>
      <w:r w:rsidR="00313B13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0FEF5561" w14:textId="77777777" w:rsidR="002A78E7" w:rsidRDefault="00F2699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The Complainant will be provided </w:t>
      </w:r>
      <w:r w:rsidR="009B0041">
        <w:rPr>
          <w:color w:val="auto"/>
          <w:sz w:val="23"/>
          <w:szCs w:val="23"/>
        </w:rPr>
        <w:t xml:space="preserve">within </w:t>
      </w:r>
      <w:r w:rsidR="002524F4">
        <w:rPr>
          <w:color w:val="auto"/>
          <w:sz w:val="23"/>
          <w:szCs w:val="23"/>
        </w:rPr>
        <w:t>ten</w:t>
      </w:r>
      <w:r w:rsidR="009B0041">
        <w:rPr>
          <w:color w:val="auto"/>
          <w:sz w:val="23"/>
          <w:szCs w:val="23"/>
        </w:rPr>
        <w:t xml:space="preserve"> working days of receipt of the complaint </w:t>
      </w:r>
      <w:r>
        <w:rPr>
          <w:color w:val="auto"/>
          <w:sz w:val="23"/>
          <w:szCs w:val="23"/>
        </w:rPr>
        <w:t xml:space="preserve">a written acknowledgement that Chemung County </w:t>
      </w:r>
      <w:r w:rsidR="002A78E7">
        <w:rPr>
          <w:color w:val="auto"/>
          <w:sz w:val="23"/>
          <w:szCs w:val="23"/>
        </w:rPr>
        <w:t xml:space="preserve">has </w:t>
      </w:r>
      <w:r w:rsidR="00CD724D">
        <w:rPr>
          <w:color w:val="auto"/>
          <w:sz w:val="23"/>
          <w:szCs w:val="23"/>
        </w:rPr>
        <w:t xml:space="preserve">received the complaint and how the complaint will be addressed. The acknowledgement may also include whether the complaint has been </w:t>
      </w:r>
      <w:r w:rsidR="002A78E7">
        <w:rPr>
          <w:color w:val="auto"/>
          <w:sz w:val="23"/>
          <w:szCs w:val="23"/>
        </w:rPr>
        <w:t>either accepted or rejected</w:t>
      </w:r>
      <w:r w:rsidR="00B9356A">
        <w:rPr>
          <w:color w:val="auto"/>
          <w:sz w:val="23"/>
          <w:szCs w:val="23"/>
        </w:rPr>
        <w:t>, and a copy of such acknowledgement shall be forwarded to the County Attorney</w:t>
      </w:r>
      <w:r w:rsidR="002A78E7">
        <w:rPr>
          <w:color w:val="auto"/>
          <w:sz w:val="23"/>
          <w:szCs w:val="23"/>
        </w:rPr>
        <w:t xml:space="preserve">. </w:t>
      </w:r>
    </w:p>
    <w:p w14:paraId="6BAB2DD2" w14:textId="77777777" w:rsidR="001A134F" w:rsidRDefault="001A134F">
      <w:pPr>
        <w:pStyle w:val="Default"/>
        <w:rPr>
          <w:color w:val="auto"/>
          <w:sz w:val="23"/>
          <w:szCs w:val="23"/>
        </w:rPr>
      </w:pPr>
    </w:p>
    <w:p w14:paraId="2109CB59" w14:textId="77777777" w:rsidR="002A78E7" w:rsidRDefault="002A78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A complaint must meet the following criteria for acceptance: </w:t>
      </w:r>
    </w:p>
    <w:p w14:paraId="0FCAEB21" w14:textId="77777777" w:rsidR="002A78E7" w:rsidRDefault="002A78E7" w:rsidP="001A134F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The Complaint must be filed within 180 days </w:t>
      </w:r>
      <w:r w:rsidR="00F2699F">
        <w:rPr>
          <w:color w:val="auto"/>
          <w:sz w:val="23"/>
          <w:szCs w:val="23"/>
        </w:rPr>
        <w:t>of the</w:t>
      </w:r>
      <w:r>
        <w:rPr>
          <w:color w:val="auto"/>
          <w:sz w:val="23"/>
          <w:szCs w:val="23"/>
        </w:rPr>
        <w:t xml:space="preserve"> alleged occurrence. </w:t>
      </w:r>
    </w:p>
    <w:p w14:paraId="76AB03A3" w14:textId="77777777" w:rsidR="002A78E7" w:rsidRDefault="002A78E7" w:rsidP="001A134F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b. The allegation must invo</w:t>
      </w:r>
      <w:r w:rsidR="00CD724D">
        <w:rPr>
          <w:color w:val="auto"/>
          <w:sz w:val="23"/>
          <w:szCs w:val="23"/>
        </w:rPr>
        <w:t>lve a covered basis</w:t>
      </w:r>
      <w:r>
        <w:rPr>
          <w:color w:val="auto"/>
          <w:sz w:val="23"/>
          <w:szCs w:val="23"/>
        </w:rPr>
        <w:t xml:space="preserve">. </w:t>
      </w:r>
    </w:p>
    <w:p w14:paraId="19B77C54" w14:textId="77777777" w:rsidR="002A78E7" w:rsidRDefault="002A78E7" w:rsidP="001A134F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c. The allegation must invo</w:t>
      </w:r>
      <w:r w:rsidR="00FD06CD">
        <w:rPr>
          <w:color w:val="auto"/>
          <w:sz w:val="23"/>
          <w:szCs w:val="23"/>
        </w:rPr>
        <w:t>lve a Chemung County transit</w:t>
      </w:r>
      <w:r w:rsidR="00313B13">
        <w:rPr>
          <w:color w:val="auto"/>
          <w:sz w:val="23"/>
          <w:szCs w:val="23"/>
        </w:rPr>
        <w:t xml:space="preserve"> service or</w:t>
      </w:r>
      <w:r>
        <w:rPr>
          <w:color w:val="auto"/>
          <w:sz w:val="23"/>
          <w:szCs w:val="23"/>
        </w:rPr>
        <w:t xml:space="preserve"> a Federal-aid recipient, sub-recipient </w:t>
      </w:r>
      <w:r>
        <w:rPr>
          <w:color w:val="auto"/>
          <w:sz w:val="23"/>
          <w:szCs w:val="23"/>
        </w:rPr>
        <w:lastRenderedPageBreak/>
        <w:t>or cont</w:t>
      </w:r>
      <w:r w:rsidR="002524F4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 xml:space="preserve">actor. </w:t>
      </w:r>
    </w:p>
    <w:p w14:paraId="2F295C96" w14:textId="77777777" w:rsidR="00FD06CD" w:rsidRDefault="00FD06CD" w:rsidP="001A134F">
      <w:pPr>
        <w:pStyle w:val="Default"/>
        <w:ind w:left="720"/>
        <w:rPr>
          <w:color w:val="auto"/>
          <w:sz w:val="23"/>
          <w:szCs w:val="23"/>
        </w:rPr>
      </w:pPr>
    </w:p>
    <w:p w14:paraId="60D1B790" w14:textId="77777777" w:rsidR="002A78E7" w:rsidRDefault="002A78E7" w:rsidP="00CD72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A complaint may be dismissed for the following reasons: </w:t>
      </w:r>
    </w:p>
    <w:p w14:paraId="687BFDAE" w14:textId="77777777" w:rsidR="002A78E7" w:rsidRDefault="002A78E7" w:rsidP="00FD06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The Complainant requests the withdrawal of the complaint. </w:t>
      </w:r>
    </w:p>
    <w:p w14:paraId="77BFEB67" w14:textId="77777777" w:rsidR="00CD724D" w:rsidRDefault="002A78E7" w:rsidP="00CD724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The Complainant fails to respond to repeated requests for additional </w:t>
      </w:r>
      <w:r w:rsidR="00F2699F">
        <w:rPr>
          <w:color w:val="auto"/>
          <w:sz w:val="23"/>
          <w:szCs w:val="23"/>
        </w:rPr>
        <w:t>information</w:t>
      </w:r>
      <w:r>
        <w:rPr>
          <w:color w:val="auto"/>
          <w:sz w:val="23"/>
          <w:szCs w:val="23"/>
        </w:rPr>
        <w:t xml:space="preserve"> needed to process the complaint. </w:t>
      </w:r>
    </w:p>
    <w:p w14:paraId="18B6BD8A" w14:textId="77777777" w:rsidR="00CD724D" w:rsidRDefault="002A78E7" w:rsidP="00CD724D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The Complainant </w:t>
      </w:r>
      <w:r w:rsidR="00313B13">
        <w:rPr>
          <w:color w:val="auto"/>
          <w:sz w:val="23"/>
          <w:szCs w:val="23"/>
        </w:rPr>
        <w:t>cannot</w:t>
      </w:r>
      <w:r>
        <w:rPr>
          <w:color w:val="auto"/>
          <w:sz w:val="23"/>
          <w:szCs w:val="23"/>
        </w:rPr>
        <w:t xml:space="preserve"> be located after reasonable attempts</w:t>
      </w:r>
      <w:r w:rsidR="00313B13">
        <w:rPr>
          <w:color w:val="auto"/>
          <w:sz w:val="23"/>
          <w:szCs w:val="23"/>
        </w:rPr>
        <w:t>.</w:t>
      </w:r>
    </w:p>
    <w:p w14:paraId="359218FF" w14:textId="77777777" w:rsidR="00CD724D" w:rsidRDefault="00CD724D" w:rsidP="00CD724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 The complaint does not involve discrimination in providing transit service on the basis of the complainant’s handicap. </w:t>
      </w:r>
    </w:p>
    <w:p w14:paraId="40D5BB83" w14:textId="77777777" w:rsidR="00CD724D" w:rsidRDefault="00CD724D" w:rsidP="00CD724D">
      <w:pPr>
        <w:pStyle w:val="Default"/>
        <w:ind w:left="1440"/>
        <w:rPr>
          <w:color w:val="auto"/>
          <w:sz w:val="23"/>
          <w:szCs w:val="23"/>
        </w:rPr>
      </w:pPr>
    </w:p>
    <w:p w14:paraId="6287785D" w14:textId="77777777" w:rsidR="002A78E7" w:rsidRDefault="002A78E7" w:rsidP="00FD06CD">
      <w:pPr>
        <w:pStyle w:val="Default"/>
        <w:ind w:left="720"/>
        <w:rPr>
          <w:color w:val="auto"/>
          <w:sz w:val="23"/>
          <w:szCs w:val="23"/>
        </w:rPr>
      </w:pPr>
    </w:p>
    <w:p w14:paraId="02217795" w14:textId="77777777" w:rsidR="002A78E7" w:rsidRDefault="002A78E7">
      <w:pPr>
        <w:pStyle w:val="Default"/>
        <w:spacing w:after="2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Once </w:t>
      </w:r>
      <w:r w:rsidR="00CB4643">
        <w:rPr>
          <w:color w:val="auto"/>
          <w:sz w:val="23"/>
          <w:szCs w:val="23"/>
        </w:rPr>
        <w:t xml:space="preserve">the </w:t>
      </w:r>
      <w:r w:rsidR="00CD724D">
        <w:rPr>
          <w:sz w:val="23"/>
          <w:szCs w:val="23"/>
        </w:rPr>
        <w:t xml:space="preserve">CTRAN ADA Coordinator </w:t>
      </w:r>
      <w:r>
        <w:rPr>
          <w:color w:val="auto"/>
          <w:sz w:val="23"/>
          <w:szCs w:val="23"/>
        </w:rPr>
        <w:t xml:space="preserve">decides to accept the complaint for investigation, the Complainant will be notified in writing of such </w:t>
      </w:r>
      <w:r w:rsidR="00F2699F">
        <w:rPr>
          <w:color w:val="auto"/>
          <w:sz w:val="23"/>
          <w:szCs w:val="23"/>
        </w:rPr>
        <w:t>determination</w:t>
      </w:r>
      <w:r>
        <w:rPr>
          <w:color w:val="auto"/>
          <w:sz w:val="23"/>
          <w:szCs w:val="23"/>
        </w:rPr>
        <w:t xml:space="preserve">. The complaint will receive a case number and will then be logged in a database identifying: Complainant's name, </w:t>
      </w:r>
      <w:r w:rsidR="00CD724D">
        <w:rPr>
          <w:color w:val="auto"/>
          <w:sz w:val="23"/>
          <w:szCs w:val="23"/>
        </w:rPr>
        <w:t xml:space="preserve">contact information, and the nature of the </w:t>
      </w:r>
      <w:r>
        <w:rPr>
          <w:color w:val="auto"/>
          <w:sz w:val="23"/>
          <w:szCs w:val="23"/>
        </w:rPr>
        <w:t xml:space="preserve">alleged </w:t>
      </w:r>
      <w:r w:rsidR="007F4EB9">
        <w:rPr>
          <w:color w:val="auto"/>
          <w:sz w:val="23"/>
          <w:szCs w:val="23"/>
        </w:rPr>
        <w:t>discrimination.</w:t>
      </w:r>
      <w:r>
        <w:rPr>
          <w:color w:val="auto"/>
          <w:sz w:val="23"/>
          <w:szCs w:val="23"/>
        </w:rPr>
        <w:t xml:space="preserve"> </w:t>
      </w:r>
    </w:p>
    <w:p w14:paraId="58F542E7" w14:textId="77777777" w:rsidR="002A78E7" w:rsidRDefault="002A78E7">
      <w:pPr>
        <w:pStyle w:val="Default"/>
        <w:spacing w:after="2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In cases where </w:t>
      </w:r>
      <w:r w:rsidR="007F4EB9">
        <w:rPr>
          <w:sz w:val="23"/>
          <w:szCs w:val="23"/>
        </w:rPr>
        <w:t>CTRAN ADA Coordinator</w:t>
      </w:r>
      <w:r w:rsidR="007F4EB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assumes the investigation of the complaint, within 90 calendar days of the acceptance of the complaint, </w:t>
      </w:r>
      <w:r w:rsidR="007F4EB9">
        <w:rPr>
          <w:sz w:val="23"/>
          <w:szCs w:val="23"/>
        </w:rPr>
        <w:t>CTRAN ADA Coordinator</w:t>
      </w:r>
      <w:r w:rsidR="007F4EB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will prepare an investigative report for review by the </w:t>
      </w:r>
      <w:r w:rsidR="00B33F7C">
        <w:rPr>
          <w:color w:val="auto"/>
          <w:sz w:val="23"/>
          <w:szCs w:val="23"/>
        </w:rPr>
        <w:t>Deputy County Executive</w:t>
      </w:r>
      <w:r w:rsidR="00B9356A">
        <w:rPr>
          <w:color w:val="auto"/>
          <w:sz w:val="23"/>
          <w:szCs w:val="23"/>
        </w:rPr>
        <w:t>, with a copy to be provided to the Chemung County Attorney</w:t>
      </w:r>
      <w:r>
        <w:rPr>
          <w:color w:val="auto"/>
          <w:sz w:val="23"/>
          <w:szCs w:val="23"/>
        </w:rPr>
        <w:t xml:space="preserve">. The </w:t>
      </w:r>
      <w:r w:rsidR="00F2699F">
        <w:rPr>
          <w:color w:val="auto"/>
          <w:sz w:val="23"/>
          <w:szCs w:val="23"/>
        </w:rPr>
        <w:t>report</w:t>
      </w:r>
      <w:r>
        <w:rPr>
          <w:color w:val="auto"/>
          <w:sz w:val="23"/>
          <w:szCs w:val="23"/>
        </w:rPr>
        <w:t xml:space="preserve"> shall include a narrative description of the incident, identification of persons interviewed, findings and recommendations for disposition. </w:t>
      </w:r>
    </w:p>
    <w:p w14:paraId="54148577" w14:textId="77777777" w:rsidR="002A78E7" w:rsidRDefault="002A78E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The investigative report and its findings will be reviewed by the </w:t>
      </w:r>
      <w:r w:rsidR="00B33F7C">
        <w:rPr>
          <w:color w:val="auto"/>
          <w:sz w:val="23"/>
          <w:szCs w:val="23"/>
        </w:rPr>
        <w:t>Deputy County Executive</w:t>
      </w:r>
      <w:r w:rsidR="00B9356A">
        <w:rPr>
          <w:color w:val="auto"/>
          <w:sz w:val="23"/>
          <w:szCs w:val="23"/>
        </w:rPr>
        <w:t>, in consultation with the Chemung County Attorney (which may or may not be done in the sole discretion of the Deputy County Executive).</w:t>
      </w:r>
      <w:r>
        <w:rPr>
          <w:color w:val="auto"/>
          <w:sz w:val="23"/>
          <w:szCs w:val="23"/>
        </w:rPr>
        <w:t xml:space="preserve"> </w:t>
      </w:r>
      <w:r w:rsidR="00B935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The report will be modified as needed. </w:t>
      </w:r>
    </w:p>
    <w:p w14:paraId="32510624" w14:textId="77777777" w:rsidR="00FD06CD" w:rsidRDefault="00FD06CD">
      <w:pPr>
        <w:pStyle w:val="Default"/>
        <w:rPr>
          <w:color w:val="auto"/>
          <w:sz w:val="23"/>
          <w:szCs w:val="23"/>
        </w:rPr>
      </w:pPr>
    </w:p>
    <w:p w14:paraId="696559BC" w14:textId="77777777" w:rsidR="002A78E7" w:rsidRDefault="002A78E7" w:rsidP="00B33F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The</w:t>
      </w:r>
      <w:r w:rsidR="00B33F7C">
        <w:rPr>
          <w:color w:val="auto"/>
          <w:sz w:val="23"/>
          <w:szCs w:val="23"/>
        </w:rPr>
        <w:t xml:space="preserve"> Deputy County Executive</w:t>
      </w:r>
      <w:r>
        <w:rPr>
          <w:color w:val="auto"/>
          <w:sz w:val="23"/>
          <w:szCs w:val="23"/>
        </w:rPr>
        <w:t>/</w:t>
      </w:r>
      <w:r w:rsidR="00B33F7C">
        <w:rPr>
          <w:color w:val="auto"/>
          <w:sz w:val="23"/>
          <w:szCs w:val="23"/>
        </w:rPr>
        <w:t>County Attorney</w:t>
      </w:r>
      <w:r>
        <w:rPr>
          <w:color w:val="auto"/>
          <w:sz w:val="23"/>
          <w:szCs w:val="23"/>
        </w:rPr>
        <w:t xml:space="preserve"> will make a </w:t>
      </w:r>
      <w:r w:rsidR="00F2699F">
        <w:rPr>
          <w:color w:val="auto"/>
          <w:sz w:val="23"/>
          <w:szCs w:val="23"/>
        </w:rPr>
        <w:t>determination</w:t>
      </w:r>
      <w:r>
        <w:rPr>
          <w:color w:val="auto"/>
          <w:sz w:val="23"/>
          <w:szCs w:val="23"/>
        </w:rPr>
        <w:t xml:space="preserve"> on the disp</w:t>
      </w:r>
      <w:r w:rsidR="00313B13">
        <w:rPr>
          <w:color w:val="auto"/>
          <w:sz w:val="23"/>
          <w:szCs w:val="23"/>
        </w:rPr>
        <w:t xml:space="preserve">osition of the complaint. </w:t>
      </w:r>
      <w:r w:rsidR="00F2699F">
        <w:rPr>
          <w:color w:val="auto"/>
          <w:sz w:val="23"/>
          <w:szCs w:val="23"/>
        </w:rPr>
        <w:t xml:space="preserve">In the event Chemung County is in noncompliance with </w:t>
      </w:r>
      <w:r w:rsidR="007F4EB9">
        <w:rPr>
          <w:color w:val="auto"/>
          <w:sz w:val="23"/>
          <w:szCs w:val="23"/>
        </w:rPr>
        <w:t>ADA</w:t>
      </w:r>
      <w:r w:rsidR="00F2699F">
        <w:rPr>
          <w:color w:val="auto"/>
          <w:sz w:val="23"/>
          <w:szCs w:val="23"/>
        </w:rPr>
        <w:t xml:space="preserve"> regulations</w:t>
      </w:r>
      <w:r w:rsidR="00B9356A">
        <w:rPr>
          <w:color w:val="auto"/>
          <w:sz w:val="23"/>
          <w:szCs w:val="23"/>
        </w:rPr>
        <w:t>,</w:t>
      </w:r>
      <w:r w:rsidR="00F2699F">
        <w:rPr>
          <w:color w:val="auto"/>
          <w:sz w:val="23"/>
          <w:szCs w:val="23"/>
        </w:rPr>
        <w:t xml:space="preserve"> remedial actions will be listed</w:t>
      </w:r>
      <w:r w:rsidR="00B20E2E">
        <w:rPr>
          <w:color w:val="auto"/>
          <w:sz w:val="23"/>
          <w:szCs w:val="23"/>
        </w:rPr>
        <w:t xml:space="preserve"> in the notice of determination</w:t>
      </w:r>
      <w:r w:rsidR="00F2699F">
        <w:rPr>
          <w:color w:val="auto"/>
          <w:sz w:val="23"/>
          <w:szCs w:val="23"/>
        </w:rPr>
        <w:t xml:space="preserve">. </w:t>
      </w:r>
    </w:p>
    <w:p w14:paraId="70306626" w14:textId="77777777" w:rsidR="00FD06CD" w:rsidRDefault="00FD06CD" w:rsidP="00FD06CD">
      <w:pPr>
        <w:pStyle w:val="Default"/>
        <w:ind w:left="360"/>
        <w:rPr>
          <w:color w:val="auto"/>
          <w:sz w:val="23"/>
          <w:szCs w:val="23"/>
        </w:rPr>
      </w:pPr>
    </w:p>
    <w:p w14:paraId="0BCBAC61" w14:textId="77777777" w:rsidR="002A78E7" w:rsidRDefault="00B33F7C" w:rsidP="00B935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10. Notice of Deputy County Executive</w:t>
      </w:r>
      <w:r w:rsidR="002A78E7">
        <w:rPr>
          <w:color w:val="auto"/>
          <w:sz w:val="23"/>
          <w:szCs w:val="23"/>
        </w:rPr>
        <w:t xml:space="preserve">'s </w:t>
      </w:r>
      <w:r w:rsidR="00F2699F">
        <w:rPr>
          <w:color w:val="auto"/>
          <w:sz w:val="23"/>
          <w:szCs w:val="23"/>
        </w:rPr>
        <w:t>determination</w:t>
      </w:r>
      <w:r w:rsidR="002A78E7">
        <w:rPr>
          <w:color w:val="auto"/>
          <w:sz w:val="23"/>
          <w:szCs w:val="23"/>
        </w:rPr>
        <w:t xml:space="preserve"> will be mailed to the Complainant. </w:t>
      </w:r>
      <w:r w:rsidR="00B20E2E">
        <w:rPr>
          <w:color w:val="auto"/>
          <w:sz w:val="23"/>
          <w:szCs w:val="23"/>
        </w:rPr>
        <w:t>The n</w:t>
      </w:r>
      <w:r w:rsidR="002A78E7">
        <w:rPr>
          <w:color w:val="auto"/>
          <w:sz w:val="23"/>
          <w:szCs w:val="23"/>
        </w:rPr>
        <w:t xml:space="preserve">otice shall include </w:t>
      </w:r>
      <w:r w:rsidR="00F2699F">
        <w:rPr>
          <w:color w:val="auto"/>
          <w:sz w:val="23"/>
          <w:szCs w:val="23"/>
        </w:rPr>
        <w:t>information</w:t>
      </w:r>
      <w:r w:rsidR="002A78E7">
        <w:rPr>
          <w:color w:val="auto"/>
          <w:sz w:val="23"/>
          <w:szCs w:val="23"/>
        </w:rPr>
        <w:t xml:space="preserve"> regarding appeal rights of Complainant and </w:t>
      </w:r>
      <w:r w:rsidR="00F2699F">
        <w:rPr>
          <w:color w:val="auto"/>
          <w:sz w:val="23"/>
          <w:szCs w:val="23"/>
        </w:rPr>
        <w:t>instructions</w:t>
      </w:r>
      <w:r w:rsidR="002A78E7">
        <w:rPr>
          <w:color w:val="auto"/>
          <w:sz w:val="23"/>
          <w:szCs w:val="23"/>
        </w:rPr>
        <w:t xml:space="preserve"> for initiating such an appeal. </w:t>
      </w:r>
      <w:r w:rsidR="00B20E2E">
        <w:rPr>
          <w:color w:val="auto"/>
          <w:sz w:val="23"/>
          <w:szCs w:val="23"/>
        </w:rPr>
        <w:t>The basis for A</w:t>
      </w:r>
      <w:r w:rsidR="002A78E7">
        <w:rPr>
          <w:color w:val="auto"/>
          <w:sz w:val="23"/>
          <w:szCs w:val="23"/>
        </w:rPr>
        <w:t xml:space="preserve">ppeals are as follows: </w:t>
      </w:r>
    </w:p>
    <w:p w14:paraId="1FA0C05C" w14:textId="77777777" w:rsidR="00D11F69" w:rsidRDefault="00D11F69" w:rsidP="00B9356A">
      <w:pPr>
        <w:pStyle w:val="Default"/>
        <w:rPr>
          <w:color w:val="auto"/>
          <w:sz w:val="23"/>
          <w:szCs w:val="23"/>
        </w:rPr>
      </w:pPr>
    </w:p>
    <w:p w14:paraId="750048F5" w14:textId="77777777" w:rsidR="002A78E7" w:rsidRDefault="00FD06CD" w:rsidP="00D11F69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</w:t>
      </w:r>
      <w:r w:rsidR="00B33F7C">
        <w:rPr>
          <w:color w:val="auto"/>
          <w:sz w:val="23"/>
          <w:szCs w:val="23"/>
        </w:rPr>
        <w:t>hemung County</w:t>
      </w:r>
      <w:r w:rsidR="002A78E7">
        <w:rPr>
          <w:color w:val="auto"/>
          <w:sz w:val="23"/>
          <w:szCs w:val="23"/>
        </w:rPr>
        <w:t xml:space="preserve"> will reconsider this </w:t>
      </w:r>
      <w:r w:rsidR="00F2699F">
        <w:rPr>
          <w:color w:val="auto"/>
          <w:sz w:val="23"/>
          <w:szCs w:val="23"/>
        </w:rPr>
        <w:t>determination</w:t>
      </w:r>
      <w:r w:rsidR="002A78E7">
        <w:rPr>
          <w:color w:val="auto"/>
          <w:sz w:val="23"/>
          <w:szCs w:val="23"/>
        </w:rPr>
        <w:t xml:space="preserve">, </w:t>
      </w:r>
      <w:r w:rsidR="00F2699F">
        <w:rPr>
          <w:color w:val="auto"/>
          <w:sz w:val="23"/>
          <w:szCs w:val="23"/>
        </w:rPr>
        <w:t>if new</w:t>
      </w:r>
      <w:r w:rsidR="002A78E7">
        <w:rPr>
          <w:color w:val="auto"/>
          <w:sz w:val="23"/>
          <w:szCs w:val="23"/>
        </w:rPr>
        <w:t xml:space="preserve"> facts come to light. </w:t>
      </w:r>
    </w:p>
    <w:p w14:paraId="26FBE068" w14:textId="77777777" w:rsidR="002A78E7" w:rsidRDefault="002A78E7" w:rsidP="00D11F69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Complainant is dissatisfied with the </w:t>
      </w:r>
      <w:r w:rsidR="00F2699F">
        <w:rPr>
          <w:color w:val="auto"/>
          <w:sz w:val="23"/>
          <w:szCs w:val="23"/>
        </w:rPr>
        <w:t>determination</w:t>
      </w:r>
      <w:r>
        <w:rPr>
          <w:color w:val="auto"/>
          <w:sz w:val="23"/>
          <w:szCs w:val="23"/>
        </w:rPr>
        <w:t xml:space="preserve"> and/or resolution set forth by </w:t>
      </w:r>
      <w:r w:rsidR="00B33F7C">
        <w:rPr>
          <w:color w:val="auto"/>
          <w:sz w:val="23"/>
          <w:szCs w:val="23"/>
        </w:rPr>
        <w:t>Chemung County</w:t>
      </w:r>
      <w:r>
        <w:rPr>
          <w:color w:val="auto"/>
          <w:sz w:val="23"/>
          <w:szCs w:val="23"/>
        </w:rPr>
        <w:t xml:space="preserve">, the same complaint may be submitted to the FTA for investigation. Complainant will be advised to contact the Federal Transit Administration, </w:t>
      </w:r>
      <w:r w:rsidR="003666BB">
        <w:rPr>
          <w:color w:val="auto"/>
          <w:sz w:val="23"/>
          <w:szCs w:val="23"/>
        </w:rPr>
        <w:t xml:space="preserve">Region II </w:t>
      </w:r>
      <w:r>
        <w:rPr>
          <w:color w:val="auto"/>
          <w:sz w:val="23"/>
          <w:szCs w:val="23"/>
        </w:rPr>
        <w:t>Office of Civil Rights,</w:t>
      </w:r>
      <w:r w:rsidR="003666BB">
        <w:rPr>
          <w:color w:val="auto"/>
          <w:sz w:val="23"/>
          <w:szCs w:val="23"/>
        </w:rPr>
        <w:t xml:space="preserve"> One Bowling Green, Room 429, New York, NY 1004-1415, (212) 668-2170.</w:t>
      </w:r>
      <w:r>
        <w:rPr>
          <w:color w:val="auto"/>
          <w:sz w:val="23"/>
          <w:szCs w:val="23"/>
        </w:rPr>
        <w:t xml:space="preserve"> </w:t>
      </w:r>
    </w:p>
    <w:p w14:paraId="27DCC3EF" w14:textId="77777777" w:rsidR="00FD06CD" w:rsidRDefault="00FD06CD" w:rsidP="00FD06CD">
      <w:pPr>
        <w:pStyle w:val="Default"/>
        <w:ind w:left="360" w:hanging="360"/>
        <w:rPr>
          <w:color w:val="auto"/>
          <w:sz w:val="23"/>
          <w:szCs w:val="23"/>
        </w:rPr>
      </w:pPr>
    </w:p>
    <w:p w14:paraId="5B556C9B" w14:textId="77777777" w:rsidR="002A78E7" w:rsidRDefault="002A78E7" w:rsidP="00B9356A">
      <w:pPr>
        <w:pStyle w:val="Default"/>
        <w:spacing w:after="24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A copy of the complaint and </w:t>
      </w:r>
      <w:r w:rsidR="00FD06CD">
        <w:rPr>
          <w:color w:val="auto"/>
          <w:sz w:val="23"/>
          <w:szCs w:val="23"/>
        </w:rPr>
        <w:t>Chemung County</w:t>
      </w:r>
      <w:r>
        <w:rPr>
          <w:color w:val="auto"/>
          <w:sz w:val="23"/>
          <w:szCs w:val="23"/>
        </w:rPr>
        <w:t>'s investigation report/letter of finding and Final Remedial Action Plan, if appropriate</w:t>
      </w:r>
      <w:r w:rsidR="00226CBF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will be issued to FTA within 120 days </w:t>
      </w:r>
      <w:r w:rsidR="00F2699F">
        <w:rPr>
          <w:color w:val="auto"/>
          <w:sz w:val="23"/>
          <w:szCs w:val="23"/>
        </w:rPr>
        <w:t>of the</w:t>
      </w:r>
      <w:r>
        <w:rPr>
          <w:color w:val="auto"/>
          <w:sz w:val="23"/>
          <w:szCs w:val="23"/>
        </w:rPr>
        <w:t xml:space="preserve"> receipt of the complaint. </w:t>
      </w:r>
    </w:p>
    <w:p w14:paraId="77346CC4" w14:textId="77777777" w:rsidR="00643B64" w:rsidRDefault="002A78E7" w:rsidP="00B935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A summary </w:t>
      </w:r>
      <w:r w:rsidR="00F2699F">
        <w:rPr>
          <w:color w:val="auto"/>
          <w:sz w:val="23"/>
          <w:szCs w:val="23"/>
        </w:rPr>
        <w:t>of the</w:t>
      </w:r>
      <w:r>
        <w:rPr>
          <w:color w:val="auto"/>
          <w:sz w:val="23"/>
          <w:szCs w:val="23"/>
        </w:rPr>
        <w:t xml:space="preserve"> complaint and its resolution will be included as part of</w:t>
      </w:r>
      <w:r w:rsidR="007F4EB9">
        <w:rPr>
          <w:color w:val="auto"/>
          <w:sz w:val="23"/>
          <w:szCs w:val="23"/>
        </w:rPr>
        <w:t xml:space="preserve"> any ADA program and procedures</w:t>
      </w:r>
      <w:r>
        <w:rPr>
          <w:color w:val="auto"/>
          <w:sz w:val="23"/>
          <w:szCs w:val="23"/>
        </w:rPr>
        <w:t xml:space="preserve"> updates to the FTA. </w:t>
      </w:r>
    </w:p>
    <w:p w14:paraId="313DA213" w14:textId="77777777" w:rsidR="00643B64" w:rsidRDefault="00643B64" w:rsidP="00643B64">
      <w:pPr>
        <w:pStyle w:val="Default"/>
        <w:ind w:hanging="360"/>
        <w:rPr>
          <w:color w:val="auto"/>
          <w:sz w:val="23"/>
          <w:szCs w:val="23"/>
        </w:rPr>
      </w:pPr>
    </w:p>
    <w:p w14:paraId="247F8AF2" w14:textId="77777777" w:rsidR="002A78E7" w:rsidRDefault="002A78E7" w:rsidP="00643B64">
      <w:pPr>
        <w:pStyle w:val="Default"/>
        <w:ind w:hanging="360"/>
        <w:rPr>
          <w:sz w:val="23"/>
          <w:szCs w:val="23"/>
        </w:rPr>
      </w:pPr>
      <w:r>
        <w:rPr>
          <w:sz w:val="23"/>
          <w:szCs w:val="23"/>
        </w:rPr>
        <w:t xml:space="preserve">RECORDKEEPING REQUIREMENT </w:t>
      </w:r>
    </w:p>
    <w:p w14:paraId="4C0229CC" w14:textId="77777777" w:rsidR="00B20E2E" w:rsidRDefault="00B20E2E" w:rsidP="00643B64">
      <w:pPr>
        <w:pStyle w:val="Default"/>
        <w:ind w:hanging="360"/>
        <w:rPr>
          <w:sz w:val="23"/>
          <w:szCs w:val="23"/>
        </w:rPr>
      </w:pPr>
    </w:p>
    <w:p w14:paraId="0A0A66AE" w14:textId="77777777" w:rsidR="002A78E7" w:rsidRDefault="00A339FD" w:rsidP="007F4EB9">
      <w:pPr>
        <w:pStyle w:val="CM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F4EB9">
        <w:rPr>
          <w:sz w:val="23"/>
          <w:szCs w:val="23"/>
        </w:rPr>
        <w:t>CTRAN ADA Coordinator</w:t>
      </w:r>
      <w:r w:rsidR="003666BB">
        <w:rPr>
          <w:sz w:val="23"/>
          <w:szCs w:val="23"/>
        </w:rPr>
        <w:t>, in cooperation with the County’s private transit operator General Manager</w:t>
      </w:r>
      <w:r w:rsidR="007F4EB9">
        <w:rPr>
          <w:sz w:val="23"/>
          <w:szCs w:val="23"/>
        </w:rPr>
        <w:t>,</w:t>
      </w:r>
      <w:r w:rsidR="003666BB">
        <w:rPr>
          <w:sz w:val="23"/>
          <w:szCs w:val="23"/>
        </w:rPr>
        <w:t xml:space="preserve"> </w:t>
      </w:r>
      <w:r w:rsidR="002A78E7">
        <w:rPr>
          <w:sz w:val="23"/>
          <w:szCs w:val="23"/>
        </w:rPr>
        <w:t xml:space="preserve">will ensure that all records relating to </w:t>
      </w:r>
      <w:r w:rsidR="007F4EB9">
        <w:rPr>
          <w:sz w:val="23"/>
          <w:szCs w:val="23"/>
        </w:rPr>
        <w:t xml:space="preserve">CTRAN ADA </w:t>
      </w:r>
      <w:r w:rsidR="002A78E7">
        <w:rPr>
          <w:sz w:val="23"/>
          <w:szCs w:val="23"/>
        </w:rPr>
        <w:t xml:space="preserve">Complaint Process are maintained with </w:t>
      </w:r>
      <w:r w:rsidR="007F4EB9">
        <w:rPr>
          <w:sz w:val="23"/>
          <w:szCs w:val="23"/>
        </w:rPr>
        <w:t xml:space="preserve">County </w:t>
      </w:r>
      <w:r w:rsidR="00F2699F">
        <w:rPr>
          <w:sz w:val="23"/>
          <w:szCs w:val="23"/>
        </w:rPr>
        <w:t>department</w:t>
      </w:r>
      <w:r w:rsidR="002A78E7">
        <w:rPr>
          <w:sz w:val="23"/>
          <w:szCs w:val="23"/>
        </w:rPr>
        <w:t xml:space="preserve"> </w:t>
      </w:r>
      <w:r w:rsidR="00F2699F">
        <w:rPr>
          <w:sz w:val="23"/>
          <w:szCs w:val="23"/>
        </w:rPr>
        <w:t>records</w:t>
      </w:r>
      <w:r w:rsidR="007F4EB9">
        <w:rPr>
          <w:sz w:val="23"/>
          <w:szCs w:val="23"/>
        </w:rPr>
        <w:t xml:space="preserve"> for a minimum of one year.  A summary of ADA complaints received will be prepared annually and a minimum of five years’ summaries shall be maintained by the County’s private transit operator, and shall be accessible by the CTRAN ADA Coordinator.</w:t>
      </w:r>
      <w:r w:rsidR="002A78E7">
        <w:rPr>
          <w:sz w:val="23"/>
          <w:szCs w:val="23"/>
        </w:rPr>
        <w:t xml:space="preserve"> </w:t>
      </w:r>
      <w:r w:rsidR="007F4EB9">
        <w:rPr>
          <w:sz w:val="23"/>
          <w:szCs w:val="23"/>
        </w:rPr>
        <w:t xml:space="preserve">Records will be available to FTA for compliance reviews or audits. </w:t>
      </w:r>
    </w:p>
    <w:sectPr w:rsidR="002A78E7" w:rsidSect="007F4EB9">
      <w:footerReference w:type="default" r:id="rId8"/>
      <w:pgSz w:w="12240" w:h="15840"/>
      <w:pgMar w:top="720" w:right="720" w:bottom="720" w:left="100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DECA4" w14:textId="77777777" w:rsidR="005E0327" w:rsidRDefault="005E0327" w:rsidP="00B20E2E">
      <w:pPr>
        <w:spacing w:after="0" w:line="240" w:lineRule="auto"/>
      </w:pPr>
      <w:r>
        <w:separator/>
      </w:r>
    </w:p>
  </w:endnote>
  <w:endnote w:type="continuationSeparator" w:id="0">
    <w:p w14:paraId="20D856D3" w14:textId="77777777" w:rsidR="005E0327" w:rsidRDefault="005E0327" w:rsidP="00B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3E31" w14:textId="77777777" w:rsidR="00B20E2E" w:rsidRPr="00B20E2E" w:rsidRDefault="00B20E2E" w:rsidP="00B20E2E">
    <w:pPr>
      <w:pStyle w:val="Footer"/>
    </w:pPr>
    <w:r>
      <w:ptab w:relativeTo="margin" w:alignment="right" w:leader="none"/>
    </w:r>
    <w:r w:rsidR="00CD724D">
      <w:t>11</w:t>
    </w:r>
    <w:r>
      <w:t>/201</w:t>
    </w:r>
    <w:r w:rsidR="00CD724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276F5" w14:textId="77777777" w:rsidR="005E0327" w:rsidRDefault="005E0327" w:rsidP="00B20E2E">
      <w:pPr>
        <w:spacing w:after="0" w:line="240" w:lineRule="auto"/>
      </w:pPr>
      <w:r>
        <w:separator/>
      </w:r>
    </w:p>
  </w:footnote>
  <w:footnote w:type="continuationSeparator" w:id="0">
    <w:p w14:paraId="5B662318" w14:textId="77777777" w:rsidR="005E0327" w:rsidRDefault="005E0327" w:rsidP="00B2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B91381"/>
    <w:multiLevelType w:val="hybridMultilevel"/>
    <w:tmpl w:val="3E01DCF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695AC9"/>
    <w:multiLevelType w:val="hybridMultilevel"/>
    <w:tmpl w:val="398634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F00FD"/>
    <w:multiLevelType w:val="hybridMultilevel"/>
    <w:tmpl w:val="271E0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D4E81"/>
    <w:multiLevelType w:val="hybridMultilevel"/>
    <w:tmpl w:val="F0C0A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FFC18"/>
    <w:multiLevelType w:val="hybridMultilevel"/>
    <w:tmpl w:val="A902B5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FC83545"/>
    <w:multiLevelType w:val="hybridMultilevel"/>
    <w:tmpl w:val="A5D0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B2914"/>
    <w:multiLevelType w:val="hybridMultilevel"/>
    <w:tmpl w:val="51188F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C2"/>
    <w:rsid w:val="0000035E"/>
    <w:rsid w:val="00094945"/>
    <w:rsid w:val="0013095F"/>
    <w:rsid w:val="001A134F"/>
    <w:rsid w:val="00226CBF"/>
    <w:rsid w:val="002524F4"/>
    <w:rsid w:val="002A78E7"/>
    <w:rsid w:val="002C2E76"/>
    <w:rsid w:val="00313B13"/>
    <w:rsid w:val="003666BB"/>
    <w:rsid w:val="0039309D"/>
    <w:rsid w:val="00540882"/>
    <w:rsid w:val="005E0327"/>
    <w:rsid w:val="00643B64"/>
    <w:rsid w:val="00717C7A"/>
    <w:rsid w:val="007B3E15"/>
    <w:rsid w:val="007F4EB9"/>
    <w:rsid w:val="008F777B"/>
    <w:rsid w:val="00903237"/>
    <w:rsid w:val="00991AC2"/>
    <w:rsid w:val="009B0041"/>
    <w:rsid w:val="00A1697A"/>
    <w:rsid w:val="00A339FD"/>
    <w:rsid w:val="00B15661"/>
    <w:rsid w:val="00B20E2E"/>
    <w:rsid w:val="00B33F7C"/>
    <w:rsid w:val="00B37104"/>
    <w:rsid w:val="00B9356A"/>
    <w:rsid w:val="00CB4643"/>
    <w:rsid w:val="00CC2E47"/>
    <w:rsid w:val="00CD724D"/>
    <w:rsid w:val="00D11F69"/>
    <w:rsid w:val="00D249DB"/>
    <w:rsid w:val="00D3296F"/>
    <w:rsid w:val="00D514B4"/>
    <w:rsid w:val="00EB727D"/>
    <w:rsid w:val="00F06887"/>
    <w:rsid w:val="00F2699F"/>
    <w:rsid w:val="00F9588F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0720219"/>
  <w15:docId w15:val="{072EFB27-686D-42AA-ADA7-04B1117A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B20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0E2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20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AEA6-50E8-4544-B4AF-3416CC7F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Chemung County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White, Shawn M</cp:lastModifiedBy>
  <cp:revision>3</cp:revision>
  <cp:lastPrinted>2011-10-24T17:05:00Z</cp:lastPrinted>
  <dcterms:created xsi:type="dcterms:W3CDTF">2020-12-10T14:27:00Z</dcterms:created>
  <dcterms:modified xsi:type="dcterms:W3CDTF">2020-12-10T14:29:00Z</dcterms:modified>
</cp:coreProperties>
</file>